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AB9" w:rsidRPr="002E3AB9" w:rsidRDefault="002E3AB9" w:rsidP="002E3AB9">
      <w:pPr>
        <w:spacing w:line="240" w:lineRule="auto"/>
        <w:jc w:val="center"/>
        <w:rPr>
          <w:rFonts w:ascii="Times New Roman" w:hAnsi="Times New Roman" w:cs="Times New Roman"/>
          <w:sz w:val="24"/>
          <w:szCs w:val="24"/>
        </w:rPr>
      </w:pPr>
      <w:bookmarkStart w:id="0" w:name="_GoBack"/>
      <w:bookmarkEnd w:id="0"/>
      <w:r w:rsidRPr="002E3AB9">
        <w:rPr>
          <w:rFonts w:ascii="Times New Roman" w:hAnsi="Times New Roman" w:cs="Times New Roman"/>
          <w:sz w:val="24"/>
          <w:szCs w:val="24"/>
        </w:rPr>
        <w:t>Reading Reflection</w:t>
      </w:r>
    </w:p>
    <w:p w:rsidR="002E3AB9" w:rsidRPr="002E3AB9" w:rsidRDefault="002E3AB9" w:rsidP="002E3AB9">
      <w:pPr>
        <w:spacing w:line="240" w:lineRule="auto"/>
        <w:rPr>
          <w:rFonts w:ascii="Times New Roman" w:hAnsi="Times New Roman" w:cs="Times New Roman"/>
          <w:b/>
          <w:sz w:val="24"/>
          <w:szCs w:val="24"/>
        </w:rPr>
      </w:pPr>
      <w:r w:rsidRPr="002E3AB9">
        <w:rPr>
          <w:rFonts w:ascii="Times New Roman" w:hAnsi="Times New Roman" w:cs="Times New Roman"/>
          <w:b/>
          <w:sz w:val="24"/>
          <w:szCs w:val="24"/>
        </w:rPr>
        <w:t>Quote</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"I am writing a summary of the acquisition and development of bilingual skills in mammals with the aid of information from early researchers; Janet, Krista, and Christopher to provide insight on how dual language acquisition in children develops and gets adopted to adulthood." </w:t>
      </w:r>
    </w:p>
    <w:p w:rsidR="002E3AB9" w:rsidRPr="002E3AB9" w:rsidRDefault="002E3AB9" w:rsidP="002E3AB9">
      <w:pPr>
        <w:spacing w:line="240" w:lineRule="auto"/>
        <w:rPr>
          <w:rFonts w:ascii="Times New Roman" w:hAnsi="Times New Roman" w:cs="Times New Roman"/>
          <w:b/>
          <w:sz w:val="24"/>
          <w:szCs w:val="24"/>
        </w:rPr>
      </w:pPr>
      <w:r w:rsidRPr="002E3AB9">
        <w:rPr>
          <w:rFonts w:ascii="Times New Roman" w:hAnsi="Times New Roman" w:cs="Times New Roman"/>
          <w:b/>
          <w:sz w:val="24"/>
          <w:szCs w:val="24"/>
        </w:rPr>
        <w:t>Discussion</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The quote serves as a thesis statement of the bilingual document. Werker seeks to explain how bilingual skills develop from an early age of life. Mode of integrating multiple language systems, application of phonetics to word learning and the art of recognizing words in bilingual infants is a mystery solved by the researchers who wrote this review. Research on a Spanish-Catalan child shows that an infant can differentiate two languages by the sense of hearing, though the skill takes time to develop. Visual cues as well serve as a medium of learning bilingual languages in infants. Bilinguals can notice phonetic differences as early as in their first year of life. A bilingual infant is in a position to separately track statistics for each language and as well set up acoustic-phonetic space in the two words. Learning of phonotactics in bilinguals depends on the time of exposure to the speeches. Exposure of the two styles at the same duration results to acquiring of the phonotactics with equal tenacity in bilinguals. At the age of thirteen months, bilinguals tend to show word recognition by being attentive to the phonetics they recognize and ignoring the unfamiliar phonetics. At the age of fourteen years old, bilinguals can easily associate words with objects similar to what a monolingual can do in the same period. Even though bilinguals have a wide range of vocabulary, they are prone to a challenge of aligning the phonological system in word learning. Discrimination and separation of two languages are significant hindrances to bilingual infants. </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 </w:t>
      </w:r>
    </w:p>
    <w:p w:rsidR="002E3AB9" w:rsidRPr="002E3AB9" w:rsidRDefault="002E3AB9" w:rsidP="002E3AB9">
      <w:pPr>
        <w:spacing w:line="240" w:lineRule="auto"/>
        <w:rPr>
          <w:rFonts w:ascii="Times New Roman" w:hAnsi="Times New Roman" w:cs="Times New Roman"/>
          <w:b/>
          <w:sz w:val="24"/>
          <w:szCs w:val="24"/>
        </w:rPr>
      </w:pPr>
      <w:r w:rsidRPr="002E3AB9">
        <w:rPr>
          <w:rFonts w:ascii="Times New Roman" w:hAnsi="Times New Roman" w:cs="Times New Roman"/>
          <w:b/>
          <w:sz w:val="24"/>
          <w:szCs w:val="24"/>
        </w:rPr>
        <w:t xml:space="preserve">Critical Questions </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Does the intellectual quotient of a child relate to its bilingual development? Are there any significant mental differences between bilingual and monolingual infants? To what extent does a native language affect a bilingual infant? The first and crucial step in the bilingual acquisition is the discrimination and separation of the two words in terms of their phonetics. </w:t>
      </w:r>
    </w:p>
    <w:p w:rsidR="002E3AB9" w:rsidRPr="002E3AB9" w:rsidRDefault="002E3AB9" w:rsidP="002E3AB9">
      <w:pPr>
        <w:spacing w:line="240" w:lineRule="auto"/>
        <w:rPr>
          <w:rFonts w:ascii="Times New Roman" w:hAnsi="Times New Roman" w:cs="Times New Roman"/>
          <w:sz w:val="24"/>
          <w:szCs w:val="24"/>
        </w:rPr>
      </w:pPr>
    </w:p>
    <w:p w:rsidR="00EA496C" w:rsidRPr="0040040A" w:rsidRDefault="00EA496C" w:rsidP="0014099C">
      <w:pPr>
        <w:spacing w:line="240" w:lineRule="auto"/>
        <w:rPr>
          <w:rFonts w:ascii="Times New Roman" w:hAnsi="Times New Roman" w:cs="Times New Roman"/>
          <w:sz w:val="24"/>
          <w:szCs w:val="24"/>
        </w:rPr>
      </w:pPr>
    </w:p>
    <w:sectPr w:rsidR="00EA496C" w:rsidRPr="00400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NzM2szQ0M7Q0NjJW0lEKTi0uzszPAykwrAUA/RHUTiwAAAA="/>
  </w:docVars>
  <w:rsids>
    <w:rsidRoot w:val="00EA496C"/>
    <w:rsid w:val="0014099C"/>
    <w:rsid w:val="00164B1A"/>
    <w:rsid w:val="00251EE2"/>
    <w:rsid w:val="002D4827"/>
    <w:rsid w:val="002E3AB9"/>
    <w:rsid w:val="002E78CD"/>
    <w:rsid w:val="00363C53"/>
    <w:rsid w:val="003B08CA"/>
    <w:rsid w:val="0040040A"/>
    <w:rsid w:val="004A550E"/>
    <w:rsid w:val="00784001"/>
    <w:rsid w:val="009030F7"/>
    <w:rsid w:val="00A1494F"/>
    <w:rsid w:val="00A91950"/>
    <w:rsid w:val="00AD2316"/>
    <w:rsid w:val="00B91B2A"/>
    <w:rsid w:val="00CA0231"/>
    <w:rsid w:val="00CB5036"/>
    <w:rsid w:val="00D65324"/>
    <w:rsid w:val="00EA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2019-02-18T15:16:00Z</dcterms:created>
  <dcterms:modified xsi:type="dcterms:W3CDTF">2019-02-18T15:16:00Z</dcterms:modified>
</cp:coreProperties>
</file>